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36590" w14:textId="77777777" w:rsidR="00BF2065" w:rsidRDefault="00AD3BA6" w:rsidP="00AC1DD2">
      <w:pPr>
        <w:pStyle w:val="NormalWeb"/>
        <w:rPr>
          <w:rFonts w:ascii="Verdana" w:hAnsi="Verdana"/>
          <w:sz w:val="20"/>
          <w:szCs w:val="20"/>
        </w:rPr>
      </w:pPr>
      <w:r w:rsidRPr="00CD122A">
        <w:rPr>
          <w:rFonts w:ascii="Verdana" w:hAnsi="Verdana"/>
          <w:b/>
          <w:bCs/>
          <w:sz w:val="20"/>
          <w:szCs w:val="20"/>
        </w:rPr>
        <w:t>ΕΛΛΗΝΙΚΗ ΔΗΜΟΚΡΑΤΙΑ</w:t>
      </w:r>
      <w:r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Ορχομενός:</w:t>
      </w:r>
      <w:r w:rsidR="00623E6E">
        <w:rPr>
          <w:rFonts w:ascii="Verdana" w:hAnsi="Verdana"/>
          <w:sz w:val="20"/>
          <w:szCs w:val="20"/>
        </w:rPr>
        <w:t>01-04-2020</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Π.Ε ΒΟΙΩΤΙΑΣ</w:t>
      </w:r>
      <w:r w:rsidRPr="00CD122A">
        <w:rPr>
          <w:rFonts w:ascii="Verdana" w:hAnsi="Verdana"/>
          <w:sz w:val="20"/>
          <w:szCs w:val="20"/>
        </w:rPr>
        <w:t xml:space="preserve">                    </w:t>
      </w:r>
      <w:r w:rsidR="00422D05"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ΔΗΜΟΣ ΟΡΧΟΜΕΝΟΥ</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ΑΥΤΟΤΕΛΕΣ ΤΜΗΜΑ ΤΟΠΙΚΗΣ &amp;</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ΟΙΚΟΝ. ΑΝΑΠΤΥΞΗΣ</w:t>
      </w:r>
      <w:r w:rsidRPr="00CD122A">
        <w:rPr>
          <w:rFonts w:ascii="Verdana" w:hAnsi="Verdana"/>
          <w:sz w:val="20"/>
          <w:szCs w:val="20"/>
        </w:rPr>
        <w:br/>
        <w:t xml:space="preserve"> </w:t>
      </w:r>
      <w:r w:rsidRPr="00CD122A">
        <w:rPr>
          <w:rFonts w:ascii="Verdana" w:hAnsi="Verdana"/>
          <w:sz w:val="20"/>
          <w:szCs w:val="20"/>
        </w:rPr>
        <w:br/>
      </w:r>
      <w:r w:rsidRPr="00CD122A">
        <w:rPr>
          <w:rFonts w:ascii="Verdana" w:hAnsi="Verdana"/>
          <w:sz w:val="28"/>
          <w:szCs w:val="28"/>
        </w:rPr>
        <w:t xml:space="preserve">      </w:t>
      </w:r>
      <w:r w:rsidR="00CD122A">
        <w:rPr>
          <w:rFonts w:ascii="Verdana" w:hAnsi="Verdana"/>
          <w:sz w:val="28"/>
          <w:szCs w:val="28"/>
        </w:rPr>
        <w:t xml:space="preserve">           </w:t>
      </w:r>
      <w:r w:rsidRPr="00CD122A">
        <w:rPr>
          <w:rFonts w:ascii="Verdana" w:hAnsi="Verdana"/>
          <w:sz w:val="28"/>
          <w:szCs w:val="28"/>
        </w:rPr>
        <w:t xml:space="preserve">    </w:t>
      </w:r>
      <w:r w:rsidR="00422D05" w:rsidRPr="00CD122A">
        <w:rPr>
          <w:rFonts w:ascii="Verdana" w:hAnsi="Verdana"/>
          <w:sz w:val="28"/>
          <w:szCs w:val="28"/>
        </w:rPr>
        <w:t xml:space="preserve">  </w:t>
      </w:r>
      <w:r w:rsidRPr="00CD122A">
        <w:rPr>
          <w:rFonts w:ascii="Verdana" w:hAnsi="Verdana"/>
          <w:sz w:val="28"/>
          <w:szCs w:val="28"/>
        </w:rPr>
        <w:t xml:space="preserve"> </w:t>
      </w:r>
      <w:r w:rsidR="009D0D93">
        <w:rPr>
          <w:rFonts w:ascii="Verdana" w:hAnsi="Verdana"/>
          <w:sz w:val="28"/>
          <w:szCs w:val="28"/>
        </w:rPr>
        <w:t xml:space="preserve">   </w:t>
      </w:r>
      <w:r w:rsidRPr="00CD122A">
        <w:rPr>
          <w:rFonts w:ascii="Verdana" w:hAnsi="Verdana"/>
          <w:b/>
          <w:bCs/>
          <w:sz w:val="28"/>
          <w:szCs w:val="28"/>
        </w:rPr>
        <w:t>ΑΝΑΚΟΙΝΩΣΗ</w:t>
      </w:r>
      <w:r w:rsidRPr="00CD122A">
        <w:rPr>
          <w:rFonts w:ascii="Verdana" w:hAnsi="Verdana"/>
          <w:b/>
          <w:bCs/>
          <w:sz w:val="20"/>
          <w:szCs w:val="20"/>
        </w:rPr>
        <w:t xml:space="preserve"> </w:t>
      </w:r>
      <w:r w:rsidRPr="00CD122A">
        <w:rPr>
          <w:rFonts w:ascii="Verdana" w:hAnsi="Verdana"/>
          <w:sz w:val="20"/>
          <w:szCs w:val="20"/>
        </w:rPr>
        <w:br/>
      </w:r>
      <w:r w:rsidR="007F0707">
        <w:rPr>
          <w:rFonts w:ascii="Verdana" w:hAnsi="Verdana"/>
          <w:sz w:val="20"/>
          <w:szCs w:val="20"/>
        </w:rPr>
        <w:t xml:space="preserve"> Γ</w:t>
      </w:r>
      <w:r w:rsidR="00DC711E" w:rsidRPr="00CD122A">
        <w:rPr>
          <w:rFonts w:ascii="Verdana" w:hAnsi="Verdana"/>
          <w:sz w:val="20"/>
          <w:szCs w:val="20"/>
        </w:rPr>
        <w:t xml:space="preserve">ια την  διασφάλισης της δημόσιας υγείας  και  </w:t>
      </w:r>
      <w:r w:rsidRPr="00CD122A">
        <w:rPr>
          <w:rFonts w:ascii="Verdana" w:hAnsi="Verdana"/>
          <w:sz w:val="20"/>
          <w:szCs w:val="20"/>
        </w:rPr>
        <w:t xml:space="preserve">σύμφωνα με την </w:t>
      </w:r>
      <w:r w:rsidR="00BF2065" w:rsidRPr="00CD122A">
        <w:rPr>
          <w:rFonts w:ascii="Verdana" w:hAnsi="Verdana"/>
          <w:sz w:val="20"/>
          <w:szCs w:val="20"/>
        </w:rPr>
        <w:t xml:space="preserve"> </w:t>
      </w:r>
      <w:hyperlink r:id="rId5" w:history="1">
        <w:r w:rsidR="00BF2065" w:rsidRPr="00CD122A">
          <w:rPr>
            <w:rStyle w:val="Strong"/>
            <w:rFonts w:ascii="Verdana" w:hAnsi="Verdana"/>
            <w:color w:val="0000FF"/>
            <w:sz w:val="20"/>
            <w:szCs w:val="20"/>
            <w:u w:val="single"/>
          </w:rPr>
          <w:t>Κ</w:t>
        </w:r>
        <w:r w:rsidR="00422D05" w:rsidRPr="00CD122A">
          <w:rPr>
            <w:rStyle w:val="Strong"/>
            <w:rFonts w:ascii="Verdana" w:hAnsi="Verdana"/>
            <w:color w:val="0000FF"/>
            <w:sz w:val="20"/>
            <w:szCs w:val="20"/>
            <w:u w:val="single"/>
          </w:rPr>
          <w:t>ΥΑ  ΔΙΑ</w:t>
        </w:r>
        <w:r w:rsidR="00BF2065" w:rsidRPr="00CD122A">
          <w:rPr>
            <w:rStyle w:val="Strong"/>
            <w:rFonts w:ascii="Verdana" w:hAnsi="Verdana"/>
            <w:color w:val="0000FF"/>
            <w:sz w:val="20"/>
            <w:szCs w:val="20"/>
            <w:u w:val="single"/>
          </w:rPr>
          <w:t xml:space="preserve">/ΓΠ.οικ. 20006/2020 - ΦΕΚ 943/Β/20-3-2020 </w:t>
        </w:r>
      </w:hyperlink>
      <w:r w:rsidR="00BF2065" w:rsidRPr="00CD122A">
        <w:rPr>
          <w:rFonts w:ascii="Verdana" w:hAnsi="Verdana"/>
          <w:sz w:val="20"/>
          <w:szCs w:val="20"/>
        </w:rPr>
        <w:t xml:space="preserve"> </w:t>
      </w:r>
      <w:r w:rsidR="00422D05" w:rsidRPr="00CD122A">
        <w:rPr>
          <w:rFonts w:ascii="Verdana" w:hAnsi="Verdana"/>
          <w:sz w:val="20"/>
          <w:szCs w:val="20"/>
        </w:rPr>
        <w:t>¨</w:t>
      </w:r>
      <w:r w:rsidR="00BF2065" w:rsidRPr="00CD122A">
        <w:rPr>
          <w:rFonts w:ascii="Verdana" w:hAnsi="Verdana"/>
          <w:sz w:val="20"/>
          <w:szCs w:val="20"/>
        </w:rPr>
        <w:t xml:space="preserve"> </w:t>
      </w:r>
      <w:r w:rsidR="00422D05" w:rsidRPr="00CD122A">
        <w:rPr>
          <w:rFonts w:ascii="Verdana" w:hAnsi="Verdana"/>
          <w:sz w:val="20"/>
          <w:szCs w:val="20"/>
        </w:rPr>
        <w:t xml:space="preserve">Επιβολή του μέτρου της προσωρινής απαγόρευσης λειτουργίας των λαϊκών αγορών της παραγράφου 9 του άρθρου 2 του ν. 4497/2017 (Α' 171) σε όλη την Επικράτεια, για το Σάββατο 21 Μαρτίου 2020 και </w:t>
      </w:r>
      <w:r w:rsidR="00422D05" w:rsidRPr="009D0D93">
        <w:rPr>
          <w:rFonts w:ascii="Verdana" w:hAnsi="Verdana"/>
          <w:sz w:val="20"/>
          <w:szCs w:val="20"/>
          <w:u w:val="single"/>
        </w:rPr>
        <w:t>επιμέρους ρυθμίσεις λειτουργίας αυτών από 23.3.2020 έως και 3</w:t>
      </w:r>
      <w:r w:rsidR="00DC711E" w:rsidRPr="009D0D93">
        <w:rPr>
          <w:rFonts w:ascii="Verdana" w:hAnsi="Verdana"/>
          <w:sz w:val="20"/>
          <w:szCs w:val="20"/>
          <w:u w:val="single"/>
        </w:rPr>
        <w:t>0.4.2020¨</w:t>
      </w:r>
      <w:r w:rsidR="00BF2065" w:rsidRPr="00CD122A">
        <w:rPr>
          <w:rFonts w:ascii="Verdana" w:hAnsi="Verdana"/>
          <w:sz w:val="20"/>
          <w:szCs w:val="20"/>
        </w:rPr>
        <w:t xml:space="preserve"> </w:t>
      </w:r>
      <w:r w:rsidR="00623E6E">
        <w:rPr>
          <w:rFonts w:ascii="Verdana" w:hAnsi="Verdana"/>
          <w:sz w:val="20"/>
          <w:szCs w:val="20"/>
        </w:rPr>
        <w:t>,</w:t>
      </w:r>
      <w:r w:rsidR="007F0707">
        <w:rPr>
          <w:rFonts w:ascii="Verdana" w:hAnsi="Verdana"/>
          <w:sz w:val="20"/>
          <w:szCs w:val="20"/>
        </w:rPr>
        <w:t xml:space="preserve"> ισχύει ότι:</w:t>
      </w:r>
      <w:r w:rsidR="00DC711E" w:rsidRPr="00CD122A">
        <w:rPr>
          <w:rFonts w:ascii="Verdana" w:hAnsi="Verdana"/>
          <w:sz w:val="20"/>
          <w:szCs w:val="20"/>
        </w:rPr>
        <w:br/>
      </w:r>
      <w:r w:rsidR="00BF2065" w:rsidRPr="00CD122A">
        <w:rPr>
          <w:rFonts w:ascii="Verdana" w:hAnsi="Verdana"/>
          <w:sz w:val="20"/>
          <w:szCs w:val="20"/>
        </w:rPr>
        <w:t xml:space="preserve">                                                                              </w:t>
      </w:r>
      <w:r w:rsidR="00BF2065" w:rsidRPr="00CD122A">
        <w:rPr>
          <w:rFonts w:ascii="Verdana" w:hAnsi="Verdana"/>
          <w:sz w:val="20"/>
          <w:szCs w:val="20"/>
        </w:rPr>
        <w:br/>
      </w:r>
      <w:r w:rsidR="00BF2065" w:rsidRPr="00CD122A">
        <w:rPr>
          <w:rFonts w:ascii="Verdana" w:hAnsi="Verdana"/>
          <w:b/>
          <w:bCs/>
          <w:sz w:val="20"/>
          <w:szCs w:val="20"/>
        </w:rPr>
        <w:t xml:space="preserve">Για το χρονικό διάστημα από 23.3.2020 έως και 30.4.2020 </w:t>
      </w:r>
      <w:r w:rsidR="00BF2065" w:rsidRPr="00CD122A">
        <w:rPr>
          <w:rFonts w:ascii="Verdana" w:hAnsi="Verdana"/>
          <w:sz w:val="20"/>
          <w:szCs w:val="20"/>
        </w:rPr>
        <w:t>επιτρέπεται η λειτουργία των λαϊκών αγορών της παραγράφου 9 του άρθρου 2 του ν. 4497/2017, σε όλη την Επικράτεια,</w:t>
      </w:r>
      <w:r w:rsidR="00BF2065" w:rsidRPr="00CD122A">
        <w:rPr>
          <w:rFonts w:ascii="Verdana" w:hAnsi="Verdana"/>
          <w:b/>
          <w:bCs/>
          <w:sz w:val="20"/>
          <w:szCs w:val="20"/>
        </w:rPr>
        <w:t xml:space="preserve"> </w:t>
      </w:r>
      <w:r w:rsidR="00BF2065" w:rsidRPr="009821C5">
        <w:rPr>
          <w:rFonts w:ascii="Verdana" w:hAnsi="Verdana"/>
          <w:sz w:val="20"/>
          <w:szCs w:val="20"/>
        </w:rPr>
        <w:t>ως ακολούθως</w:t>
      </w:r>
      <w:r w:rsidR="00BF2065" w:rsidRPr="00CD122A">
        <w:rPr>
          <w:rFonts w:ascii="Verdana" w:hAnsi="Verdana"/>
          <w:b/>
          <w:bCs/>
          <w:sz w:val="20"/>
          <w:szCs w:val="20"/>
        </w:rPr>
        <w:t>:</w:t>
      </w:r>
      <w:r w:rsidR="007F0707">
        <w:rPr>
          <w:rFonts w:ascii="Verdana" w:hAnsi="Verdana"/>
          <w:b/>
          <w:bCs/>
          <w:sz w:val="20"/>
          <w:szCs w:val="20"/>
        </w:rPr>
        <w:br/>
      </w:r>
      <w:r w:rsidR="00BF2065" w:rsidRPr="009D0D93">
        <w:rPr>
          <w:rFonts w:ascii="Verdana" w:hAnsi="Verdana"/>
          <w:sz w:val="20"/>
          <w:szCs w:val="20"/>
        </w:rPr>
        <w:t>Α</w:t>
      </w:r>
      <w:r w:rsidR="00BF2065" w:rsidRPr="00CD122A">
        <w:rPr>
          <w:rFonts w:ascii="Verdana" w:hAnsi="Verdana"/>
          <w:b/>
          <w:bCs/>
          <w:sz w:val="20"/>
          <w:szCs w:val="20"/>
        </w:rPr>
        <w:t xml:space="preserve">. </w:t>
      </w:r>
      <w:r w:rsidR="00BF2065" w:rsidRPr="007F0707">
        <w:rPr>
          <w:rFonts w:ascii="Verdana" w:hAnsi="Verdana"/>
          <w:sz w:val="20"/>
          <w:szCs w:val="20"/>
        </w:rPr>
        <w:t>Σε κάθε λαϊκή αγορά από τους πωλητές</w:t>
      </w:r>
      <w:r w:rsidR="00BF2065" w:rsidRPr="00CD122A">
        <w:rPr>
          <w:rFonts w:ascii="Verdana" w:hAnsi="Verdana"/>
          <w:b/>
          <w:bCs/>
          <w:sz w:val="20"/>
          <w:szCs w:val="20"/>
        </w:rPr>
        <w:t xml:space="preserve"> </w:t>
      </w:r>
      <w:r w:rsidR="00BF2065" w:rsidRPr="009D0D93">
        <w:rPr>
          <w:rFonts w:ascii="Verdana" w:hAnsi="Verdana"/>
          <w:sz w:val="20"/>
          <w:szCs w:val="20"/>
        </w:rPr>
        <w:t>(παραγωγοί και επαγγελματίες) που δραστηριοποιούνται σε αυτήν, σύμφωνα με την άδειά τους, συμμετέχουν</w:t>
      </w:r>
      <w:r w:rsidR="00BF2065" w:rsidRPr="00CD122A">
        <w:rPr>
          <w:rFonts w:ascii="Verdana" w:hAnsi="Verdana"/>
          <w:b/>
          <w:bCs/>
          <w:sz w:val="20"/>
          <w:szCs w:val="20"/>
        </w:rPr>
        <w:t xml:space="preserve"> πωλητές σε ποσοστό 50%, ανά κατηγορία πωλητών </w:t>
      </w:r>
      <w:r w:rsidR="00BF2065" w:rsidRPr="009D0D93">
        <w:rPr>
          <w:rFonts w:ascii="Verdana" w:hAnsi="Verdana"/>
          <w:sz w:val="20"/>
          <w:szCs w:val="20"/>
        </w:rPr>
        <w:t>(κατηγορίες πωλητών: παραγωγοί και επαγγελματίες).</w:t>
      </w:r>
      <w:r w:rsidR="009D0D93">
        <w:rPr>
          <w:rFonts w:ascii="Verdana" w:hAnsi="Verdana"/>
          <w:sz w:val="20"/>
          <w:szCs w:val="20"/>
        </w:rPr>
        <w:br/>
      </w:r>
      <w:r w:rsidR="00BF2065" w:rsidRPr="00CD122A">
        <w:rPr>
          <w:rFonts w:ascii="Verdana" w:hAnsi="Verdana"/>
          <w:sz w:val="20"/>
          <w:szCs w:val="20"/>
        </w:rPr>
        <w:t>Β. Οι φορείς λειτουργίας των λαϊκών αγορών δημοσιοποιούν πίνακα με τους συμμετέχοντες, κάθε φορά, πωλητές (παραγωγούς και επαγγελματίες) στις λαϊκές αγορές ευθύνης τους.</w:t>
      </w:r>
    </w:p>
    <w:p w14:paraId="14EC1471" w14:textId="77777777" w:rsidR="009D0D93" w:rsidRDefault="007F0707" w:rsidP="00623E6E">
      <w:pPr>
        <w:pStyle w:val="NormalWeb"/>
        <w:rPr>
          <w:rFonts w:ascii="Verdana" w:hAnsi="Verdana"/>
          <w:sz w:val="20"/>
          <w:szCs w:val="20"/>
        </w:rPr>
      </w:pPr>
      <w:r>
        <w:rPr>
          <w:rFonts w:ascii="Verdana" w:hAnsi="Verdana"/>
          <w:sz w:val="20"/>
          <w:szCs w:val="20"/>
        </w:rPr>
        <w:t>Να υπενθυμίσουμε ότι :</w:t>
      </w:r>
      <w:r>
        <w:rPr>
          <w:rFonts w:ascii="Verdana" w:hAnsi="Verdana"/>
          <w:sz w:val="20"/>
          <w:szCs w:val="20"/>
        </w:rPr>
        <w:br/>
      </w:r>
      <w:r>
        <w:rPr>
          <w:rFonts w:ascii="Verdana" w:hAnsi="Verdana"/>
          <w:b/>
          <w:bCs/>
        </w:rPr>
        <w:t>1.</w:t>
      </w:r>
      <w:r w:rsidR="00BF2065" w:rsidRPr="009D0D93">
        <w:rPr>
          <w:rFonts w:ascii="Verdana" w:hAnsi="Verdana"/>
          <w:b/>
          <w:bCs/>
        </w:rPr>
        <w:t xml:space="preserve"> Η ελάχιστη απόσταση μεταξύ των πάγκων των πωλητών ορίζεται σε πέντε (5) μέτρα με τον ενδιάμεσο χώρο κενό-ελεύθερο από αντικείμενα.</w:t>
      </w:r>
      <w:r>
        <w:rPr>
          <w:rFonts w:ascii="Verdana" w:hAnsi="Verdana"/>
          <w:b/>
          <w:bCs/>
        </w:rPr>
        <w:br/>
      </w:r>
      <w:r>
        <w:rPr>
          <w:rFonts w:ascii="Verdana" w:hAnsi="Verdana"/>
          <w:b/>
          <w:bCs/>
          <w:sz w:val="20"/>
          <w:szCs w:val="20"/>
        </w:rPr>
        <w:t>2</w:t>
      </w:r>
      <w:r w:rsidR="00BF2065" w:rsidRPr="00CD122A">
        <w:rPr>
          <w:rFonts w:ascii="Verdana" w:hAnsi="Verdana"/>
          <w:b/>
          <w:bCs/>
          <w:sz w:val="20"/>
          <w:szCs w:val="20"/>
        </w:rPr>
        <w:t>.Εξαιρείται της λειτουργίας της παραγράφου 2 η πώληση στις λαϊκές αγορές των βιομηχανικών ειδών της κατηγορίας Ε' της παραγράφου 1 του άρθρου 17 του ν. 4497/2017, εκτός των ειδών ατομικής καθαριότητας και οικιακής φροντίδας.</w:t>
      </w:r>
      <w:r w:rsidR="00623E6E">
        <w:rPr>
          <w:rFonts w:ascii="Verdana" w:hAnsi="Verdana"/>
          <w:b/>
          <w:bCs/>
          <w:sz w:val="20"/>
          <w:szCs w:val="20"/>
        </w:rPr>
        <w:br/>
        <w:t>3</w:t>
      </w:r>
      <w:r w:rsidR="00623E6E" w:rsidRPr="00623E6E">
        <w:rPr>
          <w:rFonts w:ascii="Verdana" w:hAnsi="Verdana"/>
          <w:sz w:val="20"/>
          <w:szCs w:val="20"/>
        </w:rPr>
        <w:t>. Επίσης σύμφωνα με το 1</w:t>
      </w:r>
      <w:r w:rsidR="00623E6E" w:rsidRPr="00623E6E">
        <w:rPr>
          <w:rFonts w:ascii="Verdana" w:hAnsi="Verdana"/>
          <w:sz w:val="20"/>
          <w:szCs w:val="20"/>
          <w:vertAlign w:val="superscript"/>
        </w:rPr>
        <w:t>ο</w:t>
      </w:r>
      <w:r w:rsidR="00623E6E" w:rsidRPr="00623E6E">
        <w:rPr>
          <w:rFonts w:ascii="Verdana" w:hAnsi="Verdana"/>
          <w:sz w:val="20"/>
          <w:szCs w:val="20"/>
        </w:rPr>
        <w:t xml:space="preserve"> άρθρο της ΚΥΑ Δ1α/ΓΠ.οικ.20040/22.03.2020 (ΦΕΚ 988/22.3.2020, τ.Β) αποφασίζεται </w:t>
      </w:r>
      <w:r w:rsidR="00623E6E" w:rsidRPr="00623E6E">
        <w:rPr>
          <w:rFonts w:ascii="Verdana" w:hAnsi="Verdana"/>
          <w:b/>
          <w:bCs/>
          <w:sz w:val="20"/>
          <w:szCs w:val="20"/>
        </w:rPr>
        <w:t>η προσωρινή απαγόρευση λειτουργίας</w:t>
      </w:r>
      <w:r w:rsidR="00623E6E" w:rsidRPr="00623E6E">
        <w:rPr>
          <w:rFonts w:ascii="Verdana" w:hAnsi="Verdana"/>
          <w:sz w:val="20"/>
          <w:szCs w:val="20"/>
        </w:rPr>
        <w:t xml:space="preserve"> των κλάδων των λαϊκών αγορών της παρ. 9 του άρθρου 2 του ν. 4497/2017</w:t>
      </w:r>
      <w:r w:rsidR="00623E6E" w:rsidRPr="00C11262">
        <w:rPr>
          <w:rFonts w:ascii="Verdana" w:hAnsi="Verdana"/>
          <w:b/>
          <w:bCs/>
          <w:sz w:val="20"/>
          <w:szCs w:val="20"/>
        </w:rPr>
        <w:t xml:space="preserve">, που εμπεριέχουν μετακίνηση από Περιφέρεια σε Περιφέρεια, σε όλη την Επικράτεια </w:t>
      </w:r>
      <w:r w:rsidR="00623E6E" w:rsidRPr="00623E6E">
        <w:rPr>
          <w:rFonts w:ascii="Verdana" w:hAnsi="Verdana"/>
          <w:sz w:val="20"/>
          <w:szCs w:val="20"/>
        </w:rPr>
        <w:t>από τη Δευτέρα, 23 Μαρτίου 2020 έως και το Σάββατο, 25 Απριλίου 2020 για προληπτικούς λόγους δημόσιας υγείας</w:t>
      </w:r>
      <w:r w:rsidR="00623E6E" w:rsidRPr="00C11262">
        <w:rPr>
          <w:rFonts w:ascii="Verdana" w:hAnsi="Verdana"/>
          <w:sz w:val="20"/>
          <w:szCs w:val="20"/>
        </w:rPr>
        <w:t xml:space="preserve"> </w:t>
      </w:r>
      <w:r w:rsidR="00623E6E" w:rsidRPr="009D0D93">
        <w:rPr>
          <w:rFonts w:ascii="Verdana" w:hAnsi="Verdana"/>
          <w:sz w:val="20"/>
          <w:szCs w:val="20"/>
        </w:rPr>
        <w:t>(κατηγορίες πωλητών: παραγωγοί και επαγγελματίες)</w:t>
      </w:r>
      <w:r w:rsidR="00623E6E">
        <w:rPr>
          <w:rFonts w:ascii="Verdana" w:hAnsi="Verdana"/>
          <w:sz w:val="20"/>
          <w:szCs w:val="20"/>
        </w:rPr>
        <w:t>.</w:t>
      </w:r>
      <w:r w:rsidR="00623E6E">
        <w:rPr>
          <w:rFonts w:ascii="Verdana" w:hAnsi="Verdana"/>
          <w:sz w:val="20"/>
          <w:szCs w:val="20"/>
        </w:rPr>
        <w:br/>
      </w:r>
      <w:r w:rsidR="00623E6E" w:rsidRPr="00F870CC">
        <w:rPr>
          <w:rFonts w:ascii="Verdana" w:hAnsi="Verdana"/>
          <w:sz w:val="20"/>
          <w:szCs w:val="20"/>
        </w:rPr>
        <w:t>Σύμφωνα με την ίδια ΚΥΑ (άρθρο 2), η Γενική Γραμματεία Εμπορίου και Προστασίας Καταναλωτή του Υπουργείου Ανάπτυξης και Επενδύσεων ορίζεται αρμόδια για τον έλεγχο συμμόρφωσης με τις υποχρεώσεις που προβλέπονται στις διατάξεις που μνημονεύονται στο πρώτο άρθρο της ΚΥΑ, τη λήψη καταγγελιών, τη διαπίστωση παραβάσεων και την επιβολή προστίμων, κατ’ εφαρμογή του παρόντος.</w:t>
      </w:r>
      <w:r w:rsidR="00623E6E">
        <w:rPr>
          <w:rFonts w:ascii="Verdana" w:hAnsi="Verdana"/>
          <w:sz w:val="20"/>
          <w:szCs w:val="20"/>
        </w:rPr>
        <w:br/>
      </w:r>
      <w:r w:rsidR="009D0D93">
        <w:rPr>
          <w:rFonts w:ascii="Verdana" w:hAnsi="Verdana"/>
          <w:b/>
          <w:bCs/>
          <w:sz w:val="20"/>
          <w:szCs w:val="20"/>
        </w:rPr>
        <w:br/>
      </w:r>
      <w:r>
        <w:rPr>
          <w:rFonts w:ascii="Verdana" w:hAnsi="Verdana"/>
          <w:sz w:val="20"/>
          <w:szCs w:val="20"/>
        </w:rPr>
        <w:t>4.</w:t>
      </w:r>
      <w:r w:rsidR="009D0D93">
        <w:rPr>
          <w:rFonts w:ascii="Verdana" w:hAnsi="Verdana"/>
          <w:sz w:val="20"/>
          <w:szCs w:val="20"/>
        </w:rPr>
        <w:t xml:space="preserve">Οι δημότες μας που θα επισκεφτούν την λαϊκή αγορά οφείλουν να τηρούν τις αποστάσεις ασφαλείας όπως αυτές ορίσθηκαν. </w:t>
      </w:r>
    </w:p>
    <w:p w14:paraId="3FD8DF55" w14:textId="77777777" w:rsidR="00936632" w:rsidRDefault="00936632" w:rsidP="00936632">
      <w:pPr>
        <w:pStyle w:val="NormalWeb"/>
        <w:rPr>
          <w:rFonts w:ascii="Verdana" w:hAnsi="Verdana"/>
          <w:b/>
          <w:bCs/>
          <w:sz w:val="20"/>
          <w:szCs w:val="20"/>
        </w:rPr>
      </w:pPr>
      <w:r>
        <w:rPr>
          <w:rFonts w:ascii="Verdana" w:hAnsi="Verdana"/>
          <w:sz w:val="20"/>
          <w:szCs w:val="20"/>
        </w:rPr>
        <w:t xml:space="preserve">Σύμφωνα με τα παραπάνω </w:t>
      </w:r>
      <w:r w:rsidRPr="00CD122A">
        <w:rPr>
          <w:rFonts w:ascii="Verdana" w:hAnsi="Verdana"/>
          <w:sz w:val="20"/>
          <w:szCs w:val="20"/>
        </w:rPr>
        <w:t xml:space="preserve">  </w:t>
      </w:r>
      <w:r w:rsidRPr="007F0707">
        <w:rPr>
          <w:rFonts w:ascii="Verdana" w:hAnsi="Verdana"/>
          <w:b/>
          <w:bCs/>
          <w:sz w:val="20"/>
          <w:szCs w:val="20"/>
        </w:rPr>
        <w:t xml:space="preserve">Δήμος  Ορχομενού ενημερώνει ότι οι  πωλητές </w:t>
      </w:r>
      <w:r>
        <w:rPr>
          <w:rFonts w:ascii="Verdana" w:hAnsi="Verdana"/>
          <w:b/>
          <w:bCs/>
          <w:sz w:val="20"/>
          <w:szCs w:val="20"/>
        </w:rPr>
        <w:t xml:space="preserve">λαϊκής αγοράς  </w:t>
      </w:r>
      <w:r w:rsidRPr="007F0707">
        <w:rPr>
          <w:rFonts w:ascii="Verdana" w:hAnsi="Verdana"/>
          <w:b/>
          <w:bCs/>
          <w:sz w:val="20"/>
          <w:szCs w:val="20"/>
        </w:rPr>
        <w:t>που θα συμμετάσχου</w:t>
      </w:r>
      <w:r>
        <w:rPr>
          <w:rFonts w:ascii="Verdana" w:hAnsi="Verdana"/>
          <w:b/>
          <w:bCs/>
          <w:sz w:val="20"/>
          <w:szCs w:val="20"/>
        </w:rPr>
        <w:t xml:space="preserve">ν στην λαϊκή αγορά της Κοινότητας Ορχομενού </w:t>
      </w:r>
      <w:r w:rsidRPr="007F0707">
        <w:rPr>
          <w:rFonts w:ascii="Verdana" w:hAnsi="Verdana"/>
          <w:b/>
          <w:bCs/>
          <w:sz w:val="20"/>
          <w:szCs w:val="20"/>
        </w:rPr>
        <w:t xml:space="preserve"> </w:t>
      </w:r>
      <w:r w:rsidRPr="00010F11">
        <w:rPr>
          <w:rFonts w:ascii="Verdana" w:hAnsi="Verdana"/>
          <w:b/>
          <w:bCs/>
          <w:sz w:val="20"/>
          <w:szCs w:val="20"/>
          <w:u w:val="single"/>
        </w:rPr>
        <w:t xml:space="preserve">την Πέμπτη 2 Απριλίου 2020 </w:t>
      </w:r>
      <w:r w:rsidRPr="007F0707">
        <w:rPr>
          <w:rFonts w:ascii="Verdana" w:hAnsi="Verdana"/>
          <w:b/>
          <w:bCs/>
          <w:sz w:val="20"/>
          <w:szCs w:val="20"/>
        </w:rPr>
        <w:t>θα είναι οι παρακάτω :</w:t>
      </w:r>
      <w:r>
        <w:rPr>
          <w:rFonts w:ascii="Verdana" w:hAnsi="Verdana"/>
          <w:b/>
          <w:bCs/>
          <w:sz w:val="20"/>
          <w:szCs w:val="20"/>
        </w:rPr>
        <w:br/>
      </w:r>
    </w:p>
    <w:p w14:paraId="6AAFAC5A" w14:textId="77777777" w:rsidR="006D5A2F" w:rsidRPr="006D5A2F" w:rsidRDefault="006D5A2F" w:rsidP="00936632">
      <w:pPr>
        <w:pStyle w:val="NormalWeb"/>
        <w:numPr>
          <w:ilvl w:val="0"/>
          <w:numId w:val="1"/>
        </w:numPr>
        <w:rPr>
          <w:rFonts w:ascii="Verdana" w:hAnsi="Verdana"/>
          <w:b/>
          <w:bCs/>
          <w:sz w:val="20"/>
          <w:szCs w:val="20"/>
        </w:rPr>
        <w:sectPr w:rsidR="006D5A2F" w:rsidRPr="006D5A2F">
          <w:pgSz w:w="11906" w:h="16838"/>
          <w:pgMar w:top="1440" w:right="1800" w:bottom="1440" w:left="1800" w:header="708" w:footer="708" w:gutter="0"/>
          <w:cols w:space="708"/>
          <w:docGrid w:linePitch="360"/>
        </w:sectPr>
      </w:pPr>
    </w:p>
    <w:p w14:paraId="7DFCA720" w14:textId="23C8D568" w:rsidR="00936632" w:rsidRPr="00936632" w:rsidRDefault="00936632" w:rsidP="00936632">
      <w:pPr>
        <w:pStyle w:val="NormalWeb"/>
        <w:numPr>
          <w:ilvl w:val="0"/>
          <w:numId w:val="1"/>
        </w:numPr>
        <w:rPr>
          <w:rFonts w:ascii="Verdana" w:hAnsi="Verdana"/>
          <w:b/>
          <w:bCs/>
          <w:sz w:val="20"/>
          <w:szCs w:val="20"/>
          <w:lang w:val="en-US"/>
        </w:rPr>
      </w:pPr>
      <w:bookmarkStart w:id="0" w:name="_GoBack"/>
      <w:r>
        <w:rPr>
          <w:rFonts w:ascii="Verdana" w:hAnsi="Verdana"/>
          <w:b/>
          <w:bCs/>
          <w:sz w:val="20"/>
          <w:szCs w:val="20"/>
          <w:lang w:val="en-US"/>
        </w:rPr>
        <w:lastRenderedPageBreak/>
        <w:t>K</w:t>
      </w:r>
      <w:r>
        <w:rPr>
          <w:rFonts w:ascii="Verdana" w:hAnsi="Verdana"/>
          <w:b/>
          <w:bCs/>
          <w:sz w:val="20"/>
          <w:szCs w:val="20"/>
        </w:rPr>
        <w:t>ΙΑΛΙΟΥ ΑΣΗΜΙΝΑ</w:t>
      </w:r>
    </w:p>
    <w:p w14:paraId="60A4825D"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ΚΙΑΛΙΟΣ ΚΩΝΣΤΑΝΤΙΝΟΣ</w:t>
      </w:r>
    </w:p>
    <w:p w14:paraId="222A20D9"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ΚΑΜΟΥΤΣΗΣ ΙΩΑΝΝΗΣ</w:t>
      </w:r>
    </w:p>
    <w:p w14:paraId="453AF05C"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ΘΕΟΔΩΡΟΓΙΑΝΝΗΣ ΣΤΑΥΡΟΣ</w:t>
      </w:r>
    </w:p>
    <w:p w14:paraId="0123D6DD"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ΚΩΣΤΑΚΗΣ ΕΜΜΑΝΟΥΗΛ</w:t>
      </w:r>
    </w:p>
    <w:p w14:paraId="56F67CCE"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 xml:space="preserve">ΠΑΠΑΚΩΝΣΤΑΝΤΙΝΟΥ ΛΟΥΚΑΣ </w:t>
      </w:r>
    </w:p>
    <w:p w14:paraId="491EBE3B"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ΚΟΤΣΙΚΟΡΟΣ ΔΗΜΗΤΡΗΣ</w:t>
      </w:r>
    </w:p>
    <w:p w14:paraId="3B74C91B"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ΣΤΑΜΑΤΙΟΥ ΠΑΝΑΓΙΩΤΑ</w:t>
      </w:r>
    </w:p>
    <w:p w14:paraId="0A53EB53"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ΑΠΟΣΤΟΛΟΠΟΥΛΟΣ ΔΗΜΗΤΡΙΟΣ</w:t>
      </w:r>
    </w:p>
    <w:p w14:paraId="507792D0"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ΚΑΛΛΗ ΑΓΓΕΛΙΚΗ</w:t>
      </w:r>
    </w:p>
    <w:p w14:paraId="1648103B"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ΑΡΓΥΡΙΟΥ ΛΟΥΚΑΣ</w:t>
      </w:r>
    </w:p>
    <w:p w14:paraId="65A352AA"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ΣΟΥΡΑΦΗΣ ΗΛΙΑΣ</w:t>
      </w:r>
    </w:p>
    <w:p w14:paraId="45A73C8B"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ΜΠΑΛΤΣΙΩΤΗΣ ΒΑΣ</w:t>
      </w:r>
    </w:p>
    <w:p w14:paraId="3BCA72D8"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ΚΟΣΜΑΣ ΔΗΜΗΤΡΙΟΣ</w:t>
      </w:r>
    </w:p>
    <w:p w14:paraId="60A493D8"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ΓΚΟΡΙΤΣΑ ΑΝ</w:t>
      </w:r>
    </w:p>
    <w:p w14:paraId="24C8BB55"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ΒΕΛΕΝΤ</w:t>
      </w:r>
      <w:r w:rsidR="00AC1DD2">
        <w:rPr>
          <w:rFonts w:ascii="Verdana" w:hAnsi="Verdana"/>
          <w:b/>
          <w:bCs/>
          <w:sz w:val="20"/>
          <w:szCs w:val="20"/>
        </w:rPr>
        <w:t>Ζ</w:t>
      </w:r>
      <w:r>
        <w:rPr>
          <w:rFonts w:ascii="Verdana" w:hAnsi="Verdana"/>
          <w:b/>
          <w:bCs/>
          <w:sz w:val="20"/>
          <w:szCs w:val="20"/>
        </w:rPr>
        <w:t>ΑΣ ΒΑΣ</w:t>
      </w:r>
    </w:p>
    <w:p w14:paraId="43C77B01"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ΣΦΥΡΛΑ ΜΑΡΙΑ</w:t>
      </w:r>
      <w:r w:rsidR="00C53165">
        <w:rPr>
          <w:rFonts w:ascii="Verdana" w:hAnsi="Verdana"/>
          <w:b/>
          <w:bCs/>
          <w:sz w:val="20"/>
          <w:szCs w:val="20"/>
        </w:rPr>
        <w:t xml:space="preserve"> </w:t>
      </w:r>
    </w:p>
    <w:p w14:paraId="56C6A802"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ΓΑΛΑΝΟΣ ΙΩΑΝΝΗΣ</w:t>
      </w:r>
    </w:p>
    <w:p w14:paraId="1E283BFB"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ΓΕΩΡΓΟΥΛΑΣ ΑΝΤΩΝΙΟΣ</w:t>
      </w:r>
    </w:p>
    <w:p w14:paraId="0891CB34"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ΠΕΠΠΑΣ ΚΩΝ.</w:t>
      </w:r>
    </w:p>
    <w:p w14:paraId="5C2D3426"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ΧΑΛΙΜΟΥΡΔΑΣ ΚΩΝ.</w:t>
      </w:r>
    </w:p>
    <w:p w14:paraId="4D3680BA"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ΠΑΠΑΚΩΝΣΤΑΝΤΙΝΟΥ ΒΑΣ.</w:t>
      </w:r>
    </w:p>
    <w:p w14:paraId="3EF54121"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ΚΟΥΛΕΛΗΣ</w:t>
      </w:r>
      <w:r w:rsidR="00C53165">
        <w:rPr>
          <w:rFonts w:ascii="Verdana" w:hAnsi="Verdana"/>
          <w:b/>
          <w:bCs/>
          <w:sz w:val="20"/>
          <w:szCs w:val="20"/>
        </w:rPr>
        <w:t xml:space="preserve"> </w:t>
      </w:r>
    </w:p>
    <w:p w14:paraId="61D0557E"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ΘΕΟΔΩΡΟΥ Β.</w:t>
      </w:r>
    </w:p>
    <w:p w14:paraId="106CC00F"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ΠΑΝΑΓΙΩΤΟΥ ΑΘ.</w:t>
      </w:r>
    </w:p>
    <w:p w14:paraId="3710A789"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ΒΕΛΕ</w:t>
      </w:r>
      <w:r w:rsidR="00AC1DD2">
        <w:rPr>
          <w:rFonts w:ascii="Verdana" w:hAnsi="Verdana"/>
          <w:b/>
          <w:bCs/>
          <w:sz w:val="20"/>
          <w:szCs w:val="20"/>
        </w:rPr>
        <w:t>Ν</w:t>
      </w:r>
      <w:r>
        <w:rPr>
          <w:rFonts w:ascii="Verdana" w:hAnsi="Verdana"/>
          <w:b/>
          <w:bCs/>
          <w:sz w:val="20"/>
          <w:szCs w:val="20"/>
        </w:rPr>
        <w:t>ΤΖΑΣ Κ.</w:t>
      </w:r>
    </w:p>
    <w:p w14:paraId="14F8136E" w14:textId="77777777" w:rsidR="00936632" w:rsidRPr="00936632"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ΣΑΚΚΑ ΠΑΝΑΓΙΩΤΑ</w:t>
      </w:r>
    </w:p>
    <w:p w14:paraId="0C0E2294" w14:textId="77777777" w:rsidR="00936632" w:rsidRPr="00C53165" w:rsidRDefault="00936632" w:rsidP="00936632">
      <w:pPr>
        <w:pStyle w:val="NormalWeb"/>
        <w:numPr>
          <w:ilvl w:val="0"/>
          <w:numId w:val="1"/>
        </w:numPr>
        <w:rPr>
          <w:rFonts w:ascii="Verdana" w:hAnsi="Verdana"/>
          <w:b/>
          <w:bCs/>
          <w:sz w:val="20"/>
          <w:szCs w:val="20"/>
          <w:lang w:val="en-US"/>
        </w:rPr>
      </w:pPr>
      <w:r>
        <w:rPr>
          <w:rFonts w:ascii="Verdana" w:hAnsi="Verdana"/>
          <w:b/>
          <w:bCs/>
          <w:sz w:val="20"/>
          <w:szCs w:val="20"/>
        </w:rPr>
        <w:t xml:space="preserve">ΑΝΤΑΛΟΠΟΥΛΟΣ </w:t>
      </w:r>
    </w:p>
    <w:p w14:paraId="15514369" w14:textId="77777777" w:rsidR="00C53165" w:rsidRPr="00936632" w:rsidRDefault="00C53165" w:rsidP="00936632">
      <w:pPr>
        <w:pStyle w:val="NormalWeb"/>
        <w:numPr>
          <w:ilvl w:val="0"/>
          <w:numId w:val="1"/>
        </w:numPr>
        <w:rPr>
          <w:rFonts w:ascii="Verdana" w:hAnsi="Verdana"/>
          <w:b/>
          <w:bCs/>
          <w:sz w:val="20"/>
          <w:szCs w:val="20"/>
          <w:lang w:val="en-US"/>
        </w:rPr>
      </w:pPr>
      <w:r>
        <w:rPr>
          <w:rFonts w:ascii="Verdana" w:hAnsi="Verdana"/>
          <w:b/>
          <w:bCs/>
          <w:sz w:val="20"/>
          <w:szCs w:val="20"/>
        </w:rPr>
        <w:t>ΠΑΝΟΥΣΑΚΗ Π.</w:t>
      </w:r>
    </w:p>
    <w:bookmarkEnd w:id="0"/>
    <w:p w14:paraId="2B6589A2" w14:textId="77777777" w:rsidR="006D5A2F" w:rsidRDefault="006D5A2F" w:rsidP="009D0D93">
      <w:pPr>
        <w:pStyle w:val="NormalWeb"/>
        <w:rPr>
          <w:rFonts w:ascii="Verdana" w:hAnsi="Verdana"/>
          <w:sz w:val="20"/>
          <w:szCs w:val="20"/>
        </w:rPr>
        <w:sectPr w:rsidR="006D5A2F" w:rsidSect="006D5A2F">
          <w:type w:val="continuous"/>
          <w:pgSz w:w="11906" w:h="16838"/>
          <w:pgMar w:top="1440" w:right="1800" w:bottom="1440" w:left="1800" w:header="708" w:footer="708" w:gutter="0"/>
          <w:cols w:num="2" w:space="708"/>
          <w:docGrid w:linePitch="360"/>
        </w:sectPr>
      </w:pPr>
    </w:p>
    <w:p w14:paraId="6993DD19" w14:textId="7073F406" w:rsidR="009D0D93" w:rsidRDefault="009D0D93" w:rsidP="009D0D93">
      <w:pPr>
        <w:pStyle w:val="NormalWeb"/>
        <w:rPr>
          <w:rFonts w:ascii="Verdana" w:hAnsi="Verdana"/>
          <w:sz w:val="20"/>
          <w:szCs w:val="20"/>
        </w:rPr>
      </w:pPr>
      <w:r>
        <w:rPr>
          <w:rFonts w:ascii="Verdana" w:hAnsi="Verdana"/>
          <w:sz w:val="20"/>
          <w:szCs w:val="20"/>
        </w:rPr>
        <w:t xml:space="preserve">                                                                     </w:t>
      </w:r>
    </w:p>
    <w:p w14:paraId="6895ECA2" w14:textId="77777777" w:rsidR="009D0D93" w:rsidRPr="00CD122A" w:rsidRDefault="009D0D93" w:rsidP="009D0D93">
      <w:pPr>
        <w:pStyle w:val="NormalWeb"/>
        <w:rPr>
          <w:rFonts w:ascii="Verdana" w:hAnsi="Verdana"/>
          <w:sz w:val="20"/>
          <w:szCs w:val="20"/>
        </w:rPr>
      </w:pPr>
      <w:r>
        <w:rPr>
          <w:rFonts w:ascii="Verdana" w:hAnsi="Verdana"/>
          <w:sz w:val="20"/>
          <w:szCs w:val="20"/>
        </w:rPr>
        <w:t xml:space="preserve">                                                                                  Η Δήμαρχος  </w:t>
      </w:r>
    </w:p>
    <w:p w14:paraId="5AA3F9E9" w14:textId="77777777" w:rsidR="00BF2065" w:rsidRDefault="00BF2065" w:rsidP="00BF2065">
      <w:pPr>
        <w:rPr>
          <w:rStyle w:val="article-summary"/>
        </w:rPr>
      </w:pPr>
    </w:p>
    <w:p w14:paraId="5FB75189" w14:textId="77777777" w:rsidR="00BF2065" w:rsidRPr="00D561A7" w:rsidRDefault="00BF2065" w:rsidP="00BF2065">
      <w:pPr>
        <w:pStyle w:val="NormalWeb"/>
        <w:rPr>
          <w:b/>
          <w:bCs/>
        </w:rPr>
      </w:pPr>
    </w:p>
    <w:p w14:paraId="16BFD235" w14:textId="77777777" w:rsidR="0009122D" w:rsidRPr="00AD3BA6" w:rsidRDefault="0009122D"/>
    <w:sectPr w:rsidR="0009122D" w:rsidRPr="00AD3BA6" w:rsidSect="006D5A2F">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9C5"/>
    <w:multiLevelType w:val="hybridMultilevel"/>
    <w:tmpl w:val="26027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A6"/>
    <w:rsid w:val="00010F11"/>
    <w:rsid w:val="0009122D"/>
    <w:rsid w:val="001505E3"/>
    <w:rsid w:val="00422D05"/>
    <w:rsid w:val="004F29D9"/>
    <w:rsid w:val="00623E6E"/>
    <w:rsid w:val="006D5A2F"/>
    <w:rsid w:val="007F0707"/>
    <w:rsid w:val="00936632"/>
    <w:rsid w:val="009821C5"/>
    <w:rsid w:val="009D0D93"/>
    <w:rsid w:val="00AC1DD2"/>
    <w:rsid w:val="00AD3BA6"/>
    <w:rsid w:val="00BF2065"/>
    <w:rsid w:val="00C53165"/>
    <w:rsid w:val="00CD122A"/>
    <w:rsid w:val="00DC711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CC1D"/>
  <w15:chartTrackingRefBased/>
  <w15:docId w15:val="{0A4A53CD-25E5-4FAB-B718-FCB9E946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F2065"/>
    <w:rPr>
      <w:b/>
      <w:bCs/>
    </w:rPr>
  </w:style>
  <w:style w:type="character" w:customStyle="1" w:styleId="article-summary">
    <w:name w:val="article-summary"/>
    <w:basedOn w:val="DefaultParagraphFont"/>
    <w:rsid w:val="00BF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omothesia.gr/kat-ygeia/astheneies/koine-upourgike-apophase-diagpoik-20006-2020.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631</Words>
  <Characters>3408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Βελαώρας</dc:creator>
  <cp:keywords/>
  <dc:description/>
  <cp:lastModifiedBy>Κωνσταντίνου Χρήστος</cp:lastModifiedBy>
  <cp:revision>12</cp:revision>
  <dcterms:created xsi:type="dcterms:W3CDTF">2020-03-24T10:19:00Z</dcterms:created>
  <dcterms:modified xsi:type="dcterms:W3CDTF">2020-04-01T19:06:00Z</dcterms:modified>
</cp:coreProperties>
</file>